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5291" w:rsidRPr="00F45291" w:rsidRDefault="00F45291" w:rsidP="00F45291">
      <w:pPr>
        <w:pageBreakBefore/>
        <w:bidi/>
        <w:spacing w:after="200" w:line="360" w:lineRule="auto"/>
        <w:jc w:val="right"/>
        <w:outlineLvl w:val="1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bookmarkStart w:id="0" w:name="H2_נספח_ו_למכרז"/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נספח</w:t>
      </w:r>
      <w:r w:rsidRPr="00F45291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ז'</w:t>
      </w:r>
    </w:p>
    <w:bookmarkEnd w:id="0"/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bidi/>
        <w:spacing w:after="200" w:line="360" w:lineRule="auto"/>
        <w:jc w:val="center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bookmarkStart w:id="1" w:name="H3_טופס_הצעה__הצעת_מחיר"/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טופס</w:t>
      </w:r>
      <w:r w:rsidRPr="00F45291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הצעה</w:t>
      </w:r>
      <w:r w:rsidRPr="00F45291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– </w:t>
      </w:r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הצעת</w:t>
      </w:r>
      <w:r w:rsidRPr="00F45291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מחיר</w:t>
      </w:r>
    </w:p>
    <w:bookmarkEnd w:id="1"/>
    <w:p w:rsidR="00F45291" w:rsidRPr="00F45291" w:rsidRDefault="00F45291" w:rsidP="00F45291">
      <w:pPr>
        <w:bidi/>
        <w:spacing w:after="20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לכבוד</w:t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ועדת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מכרזים- משרד העבודה</w:t>
      </w:r>
    </w:p>
    <w:p w:rsidR="00F45291" w:rsidRPr="00F45291" w:rsidRDefault="00F45291" w:rsidP="00F45291">
      <w:pPr>
        <w:bidi/>
        <w:spacing w:after="200" w:line="360" w:lineRule="auto"/>
        <w:jc w:val="center"/>
        <w:outlineLvl w:val="3"/>
        <w:rPr>
          <w:rFonts w:ascii="Calibri" w:eastAsia="Calibri" w:hAnsi="Calibri" w:cs="David"/>
          <w:sz w:val="24"/>
          <w:szCs w:val="24"/>
          <w:rtl/>
        </w:rPr>
      </w:pPr>
      <w:bookmarkStart w:id="2" w:name="H4_הנדון_הצעה_למכרז_מס________"/>
      <w:r w:rsidRPr="00F45291">
        <w:rPr>
          <w:rFonts w:ascii="Calibri" w:eastAsia="Calibri" w:hAnsi="Calibri" w:cs="David" w:hint="cs"/>
          <w:sz w:val="24"/>
          <w:szCs w:val="24"/>
          <w:rtl/>
        </w:rPr>
        <w:t>הנדון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הצעה</w:t>
      </w:r>
      <w:r w:rsidRPr="00F45291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למכרז</w:t>
      </w:r>
      <w:r w:rsidRPr="00F45291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מס</w:t>
      </w:r>
      <w:r w:rsidRPr="00F45291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' – </w:t>
      </w:r>
      <w:r w:rsidRPr="00F452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1003/23 </w:t>
      </w:r>
    </w:p>
    <w:bookmarkEnd w:id="2"/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תיאור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>:</w:t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לגבי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הסעיפים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הבאים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לפרט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המידע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הנדרש</w:t>
      </w:r>
      <w:r w:rsidRPr="00F45291">
        <w:rPr>
          <w:rFonts w:ascii="Calibri" w:eastAsia="Calibri" w:hAnsi="Calibri" w:cs="David"/>
          <w:sz w:val="24"/>
          <w:szCs w:val="24"/>
          <w:rtl/>
        </w:rPr>
        <w:t>.</w:t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יפרט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הפרטים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הבאים</w:t>
      </w:r>
      <w:r w:rsidRPr="00F45291">
        <w:rPr>
          <w:rFonts w:ascii="Calibri" w:eastAsia="Calibri" w:hAnsi="Calibri" w:cs="David"/>
          <w:sz w:val="24"/>
          <w:szCs w:val="24"/>
          <w:rtl/>
        </w:rPr>
        <w:t>:</w:t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שם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:                      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מספר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רישום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:                  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ום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כתובת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:                            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כתובת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  <w:t xml:space="preserve">       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  <w:t xml:space="preserve">        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  <w:t xml:space="preserve">       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טלפון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:                              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ab/>
        <w:t>פקס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פקס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שם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איש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קשר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ותפקידו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:   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איש קשר ותפקידו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טלפון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איש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הקשר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:           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 איש הקשר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  <w:t xml:space="preserve">       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אנו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F45291">
        <w:rPr>
          <w:rFonts w:ascii="Calibri" w:eastAsia="Calibri" w:hAnsi="Calibri" w:cs="David"/>
          <w:sz w:val="24"/>
          <w:szCs w:val="24"/>
          <w:rtl/>
        </w:rPr>
        <w:t>"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מורשה חתימה 1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-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מורשה חתימה 2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נושאי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ת</w:t>
      </w:r>
      <w:r w:rsidRPr="00F45291">
        <w:rPr>
          <w:rFonts w:ascii="Calibri" w:eastAsia="Calibri" w:hAnsi="Calibri" w:cs="David"/>
          <w:sz w:val="24"/>
          <w:szCs w:val="24"/>
          <w:rtl/>
        </w:rPr>
        <w:t>.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ז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 מורשה חתימה 1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ו</w:t>
      </w:r>
      <w:r w:rsidRPr="00F45291">
        <w:rPr>
          <w:rFonts w:ascii="Calibri" w:eastAsia="Calibri" w:hAnsi="Calibri" w:cs="David"/>
          <w:sz w:val="24"/>
          <w:szCs w:val="24"/>
          <w:rtl/>
        </w:rPr>
        <w:t>-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 מורשה חתימה 2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מורשי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חתימה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מטעם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תאגיד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 הרשום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אצל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שמספרו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F45291">
        <w:rPr>
          <w:rFonts w:ascii="Calibri" w:eastAsia="Calibri" w:hAnsi="Calibri" w:cs="David"/>
          <w:sz w:val="24"/>
          <w:szCs w:val="24"/>
          <w:rtl/>
        </w:rPr>
        <w:t>: "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>").</w:t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כתובת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כתובת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 טל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 פקס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פקס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b/>
          <w:bCs/>
          <w:sz w:val="24"/>
          <w:szCs w:val="24"/>
          <w:u w:val="single"/>
          <w:shd w:val="clear" w:color="auto" w:fill="C5F4E6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לאחר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שעיינו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היטב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בכל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מסמכי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המכרז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ונספחיו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מגישים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בזה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הצעת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למכרז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כדלקמן:</w:t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numPr>
          <w:ilvl w:val="0"/>
          <w:numId w:val="1"/>
        </w:numPr>
        <w:bidi/>
        <w:spacing w:after="200"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מתחייב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ליתן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הנדרשים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במפרט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הכל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להוראות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מפרט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נספחיו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ובכלל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להוראות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ההסכם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שצורף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למכרז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נספחיו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אשר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ייחתם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יזכה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F45291">
        <w:rPr>
          <w:rFonts w:ascii="Calibri" w:eastAsia="Calibri" w:hAnsi="Calibri" w:cs="David"/>
          <w:sz w:val="24"/>
          <w:szCs w:val="24"/>
          <w:rtl/>
        </w:rPr>
        <w:t>.</w:t>
      </w:r>
    </w:p>
    <w:p w:rsidR="00F45291" w:rsidRPr="00F45291" w:rsidRDefault="00F45291" w:rsidP="00F45291">
      <w:pPr>
        <w:numPr>
          <w:ilvl w:val="0"/>
          <w:numId w:val="1"/>
        </w:numPr>
        <w:bidi/>
        <w:spacing w:after="200" w:line="360" w:lineRule="auto"/>
        <w:contextualSpacing/>
        <w:rPr>
          <w:rFonts w:ascii="Calibri" w:eastAsia="Calibri" w:hAnsi="Calibri" w:cs="David"/>
          <w:sz w:val="24"/>
          <w:szCs w:val="24"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גובה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הצעת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המחיר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הוא: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tbl>
      <w:tblPr>
        <w:tblStyle w:val="11"/>
        <w:tblpPr w:leftFromText="180" w:rightFromText="180" w:vertAnchor="text" w:horzAnchor="margin" w:tblpY="48"/>
        <w:bidiVisual/>
        <w:tblW w:w="8059" w:type="dxa"/>
        <w:tblLook w:val="04A0" w:firstRow="1" w:lastRow="0" w:firstColumn="1" w:lastColumn="0" w:noHBand="0" w:noVBand="1"/>
      </w:tblPr>
      <w:tblGrid>
        <w:gridCol w:w="2603"/>
        <w:gridCol w:w="1095"/>
        <w:gridCol w:w="1365"/>
        <w:gridCol w:w="2996"/>
      </w:tblGrid>
      <w:tr w:rsidR="00F45291" w:rsidRPr="00F45291" w:rsidTr="00931A4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מיקום</w:t>
            </w:r>
          </w:p>
        </w:tc>
        <w:tc>
          <w:tcPr>
            <w:tcW w:w="109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סוג מרכז</w:t>
            </w:r>
          </w:p>
        </w:tc>
        <w:tc>
          <w:tcPr>
            <w:tcW w:w="136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אשכול</w:t>
            </w:r>
          </w:p>
        </w:tc>
        <w:tc>
          <w:tcPr>
            <w:tcW w:w="2996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מחיר השירות לחודש (₪ כולל מע"מ) במהלך 12 חודשים ראשונים של הפעלת מרכזי הבחינות</w:t>
            </w: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חיפה</w:t>
            </w:r>
          </w:p>
        </w:tc>
        <w:tc>
          <w:tcPr>
            <w:tcW w:w="109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גדול</w:t>
            </w:r>
          </w:p>
        </w:tc>
        <w:tc>
          <w:tcPr>
            <w:tcW w:w="136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צפון</w:t>
            </w:r>
          </w:p>
        </w:tc>
        <w:tc>
          <w:tcPr>
            <w:tcW w:w="2996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Cs w:val="24"/>
                <w:rtl/>
              </w:rPr>
              <w:t>כרמיאל ובקעת בית הכרם</w:t>
            </w:r>
          </w:p>
        </w:tc>
        <w:tc>
          <w:tcPr>
            <w:tcW w:w="109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קטן</w:t>
            </w:r>
          </w:p>
        </w:tc>
        <w:tc>
          <w:tcPr>
            <w:tcW w:w="136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צפון</w:t>
            </w:r>
          </w:p>
        </w:tc>
        <w:tc>
          <w:tcPr>
            <w:tcW w:w="2996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Cs w:val="24"/>
                <w:rtl/>
              </w:rPr>
              <w:t>עמק יזרעאל וגליל תחתון</w:t>
            </w:r>
          </w:p>
        </w:tc>
        <w:tc>
          <w:tcPr>
            <w:tcW w:w="109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קטן</w:t>
            </w:r>
          </w:p>
        </w:tc>
        <w:tc>
          <w:tcPr>
            <w:tcW w:w="136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צפון</w:t>
            </w:r>
          </w:p>
        </w:tc>
        <w:tc>
          <w:tcPr>
            <w:tcW w:w="2996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אזור השרון</w:t>
            </w:r>
          </w:p>
        </w:tc>
        <w:tc>
          <w:tcPr>
            <w:tcW w:w="109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קטן</w:t>
            </w:r>
          </w:p>
        </w:tc>
        <w:tc>
          <w:tcPr>
            <w:tcW w:w="136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צפון</w:t>
            </w:r>
          </w:p>
        </w:tc>
        <w:tc>
          <w:tcPr>
            <w:tcW w:w="2996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סה"כ לאזור הצפון</w:t>
            </w:r>
          </w:p>
        </w:tc>
        <w:tc>
          <w:tcPr>
            <w:tcW w:w="5456" w:type="dxa"/>
            <w:gridSpan w:val="3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b/>
                <w:bCs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 xml:space="preserve">אזור גוש דן </w:t>
            </w:r>
          </w:p>
        </w:tc>
        <w:tc>
          <w:tcPr>
            <w:tcW w:w="109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גדול</w:t>
            </w:r>
          </w:p>
        </w:tc>
        <w:tc>
          <w:tcPr>
            <w:tcW w:w="136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דרום ומרכז</w:t>
            </w:r>
          </w:p>
        </w:tc>
        <w:tc>
          <w:tcPr>
            <w:tcW w:w="2996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אזור השפלה</w:t>
            </w:r>
          </w:p>
        </w:tc>
        <w:tc>
          <w:tcPr>
            <w:tcW w:w="109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קטן</w:t>
            </w:r>
          </w:p>
        </w:tc>
        <w:tc>
          <w:tcPr>
            <w:tcW w:w="136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דרום ומרכז</w:t>
            </w:r>
          </w:p>
        </w:tc>
        <w:tc>
          <w:tcPr>
            <w:tcW w:w="2996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ירושלים</w:t>
            </w:r>
          </w:p>
        </w:tc>
        <w:tc>
          <w:tcPr>
            <w:tcW w:w="109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גדול</w:t>
            </w:r>
          </w:p>
        </w:tc>
        <w:tc>
          <w:tcPr>
            <w:tcW w:w="1365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דרום ומרכז</w:t>
            </w:r>
          </w:p>
        </w:tc>
        <w:tc>
          <w:tcPr>
            <w:tcW w:w="2996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באר שבע</w:t>
            </w:r>
          </w:p>
        </w:tc>
        <w:tc>
          <w:tcPr>
            <w:tcW w:w="1095" w:type="dxa"/>
          </w:tcPr>
          <w:p w:rsidR="00F45291" w:rsidRPr="00F45291" w:rsidRDefault="00F45291" w:rsidP="00F45291">
            <w:pPr>
              <w:tabs>
                <w:tab w:val="left" w:pos="168"/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גדול</w:t>
            </w:r>
          </w:p>
        </w:tc>
        <w:tc>
          <w:tcPr>
            <w:tcW w:w="1365" w:type="dxa"/>
          </w:tcPr>
          <w:p w:rsidR="00F45291" w:rsidRPr="00F45291" w:rsidRDefault="00F45291" w:rsidP="00F45291">
            <w:pPr>
              <w:tabs>
                <w:tab w:val="left" w:pos="168"/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דרום ומרכז</w:t>
            </w:r>
          </w:p>
        </w:tc>
        <w:tc>
          <w:tcPr>
            <w:tcW w:w="2996" w:type="dxa"/>
          </w:tcPr>
          <w:p w:rsidR="00F45291" w:rsidRPr="00F45291" w:rsidRDefault="00F45291" w:rsidP="00F45291">
            <w:pPr>
              <w:tabs>
                <w:tab w:val="left" w:pos="168"/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סה"כ לאזור הדרום והמרכז</w:t>
            </w:r>
          </w:p>
        </w:tc>
        <w:tc>
          <w:tcPr>
            <w:tcW w:w="5456" w:type="dxa"/>
            <w:gridSpan w:val="3"/>
          </w:tcPr>
          <w:p w:rsidR="00F45291" w:rsidRPr="00F45291" w:rsidRDefault="00F45291" w:rsidP="00F45291">
            <w:pPr>
              <w:tabs>
                <w:tab w:val="left" w:pos="168"/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bCs/>
                <w:szCs w:val="24"/>
                <w:rtl/>
              </w:rPr>
            </w:pPr>
          </w:p>
        </w:tc>
      </w:tr>
      <w:tr w:rsidR="00F45291" w:rsidRPr="00F45291" w:rsidTr="00931A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F45291" w:rsidRPr="00F45291" w:rsidRDefault="00F45291" w:rsidP="00F45291">
            <w:pPr>
              <w:tabs>
                <w:tab w:val="left" w:pos="935"/>
              </w:tabs>
              <w:bidi/>
              <w:spacing w:after="200" w:line="276" w:lineRule="auto"/>
              <w:contextualSpacing/>
              <w:jc w:val="both"/>
              <w:rPr>
                <w:rFonts w:ascii="Calibri" w:eastAsia="Calibri" w:hAnsi="Calibri" w:cs="David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Cs w:val="24"/>
                <w:rtl/>
              </w:rPr>
              <w:t>סה"כ לשני האזורים</w:t>
            </w:r>
          </w:p>
        </w:tc>
        <w:tc>
          <w:tcPr>
            <w:tcW w:w="5456" w:type="dxa"/>
            <w:gridSpan w:val="3"/>
          </w:tcPr>
          <w:p w:rsidR="00F45291" w:rsidRPr="00F45291" w:rsidRDefault="00F45291" w:rsidP="00F45291">
            <w:pPr>
              <w:tabs>
                <w:tab w:val="left" w:pos="168"/>
                <w:tab w:val="left" w:pos="935"/>
              </w:tabs>
              <w:bidi/>
              <w:spacing w:after="200" w:line="276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</w:tbl>
    <w:p w:rsidR="00F45291" w:rsidRPr="00F45291" w:rsidRDefault="00F45291" w:rsidP="00F45291">
      <w:pPr>
        <w:bidi/>
        <w:spacing w:after="200" w:line="360" w:lineRule="auto"/>
        <w:ind w:left="927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bidi/>
        <w:spacing w:after="200" w:line="360" w:lineRule="auto"/>
        <w:ind w:left="927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מחיר השירות יכלול את כלל מרכיבי מפרט השירותים כמפורט בנספח א' , לרבות איתור, השמשה, הפעלה ותחזוקה של מרכזי הבחינות במשך כל תקופת ההתקשרות כאמור בסעיף 2 להלן. החל מהחודש ה13 של הפעלת מרכזי הבחינות יופחת מחיר השירות כפי שמוצע בטבלה לעיל ב-25%.</w:t>
      </w:r>
    </w:p>
    <w:p w:rsidR="00F45291" w:rsidRPr="00F45291" w:rsidRDefault="00F45291" w:rsidP="00F45291">
      <w:pPr>
        <w:bidi/>
        <w:spacing w:after="200" w:line="360" w:lineRule="auto"/>
        <w:ind w:left="720"/>
        <w:contextualSpacing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bidi/>
        <w:spacing w:after="20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הצעת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מחיר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הינה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בתוקף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עוד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הערבות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עומדת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בתוקפה 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אלא אם כן קבעה ועדת המכרזים הוראה אחרת </w:t>
      </w:r>
      <w:proofErr w:type="spellStart"/>
      <w:r w:rsidRPr="00F45291">
        <w:rPr>
          <w:rFonts w:ascii="Calibri" w:eastAsia="Calibri" w:hAnsi="Calibri" w:cs="David"/>
          <w:sz w:val="24"/>
          <w:szCs w:val="24"/>
          <w:rtl/>
        </w:rPr>
        <w:t>בענין</w:t>
      </w:r>
      <w:proofErr w:type="spellEnd"/>
      <w:r w:rsidRPr="00F45291">
        <w:rPr>
          <w:rFonts w:ascii="Calibri" w:eastAsia="Calibri" w:hAnsi="Calibri" w:cs="David"/>
          <w:sz w:val="24"/>
          <w:szCs w:val="24"/>
          <w:rtl/>
        </w:rPr>
        <w:t xml:space="preserve"> זה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F45291" w:rsidRPr="00F45291" w:rsidRDefault="00F45291" w:rsidP="00F45291">
      <w:pPr>
        <w:bidi/>
        <w:spacing w:after="0" w:line="360" w:lineRule="auto"/>
        <w:ind w:left="720"/>
        <w:contextualSpacing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tabs>
          <w:tab w:val="left" w:pos="935"/>
        </w:tabs>
        <w:bidi/>
        <w:spacing w:after="200" w:line="360" w:lineRule="auto"/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</w:pPr>
    </w:p>
    <w:tbl>
      <w:tblPr>
        <w:tblStyle w:val="1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1"/>
        <w:gridCol w:w="4261"/>
      </w:tblGrid>
      <w:tr w:rsidR="00F45291" w:rsidRPr="00F45291" w:rsidTr="00931A48">
        <w:trPr>
          <w:jc w:val="center"/>
        </w:trPr>
        <w:tc>
          <w:tcPr>
            <w:tcW w:w="426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התאגיד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F45291" w:rsidRPr="00F45291" w:rsidTr="00931A48">
        <w:trPr>
          <w:jc w:val="center"/>
        </w:trPr>
        <w:tc>
          <w:tcPr>
            <w:tcW w:w="4261" w:type="dxa"/>
          </w:tcPr>
          <w:p w:rsidR="00F45291" w:rsidRPr="00F45291" w:rsidRDefault="00F45291" w:rsidP="00F45291">
            <w:pPr>
              <w:tabs>
                <w:tab w:val="center" w:pos="2022"/>
                <w:tab w:val="right" w:pos="4045"/>
              </w:tabs>
              <w:bidi/>
              <w:spacing w:after="200" w:line="360" w:lineRule="auto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התאגיד</w:t>
            </w:r>
            <w:r w:rsidRPr="00F45291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</w:p>
    <w:tbl>
      <w:tblPr>
        <w:tblStyle w:val="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F45291" w:rsidRPr="00F45291" w:rsidTr="00931A48">
        <w:tc>
          <w:tcPr>
            <w:tcW w:w="2840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ת מורשה חתימה 1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מורשה חתימה 1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F45291" w:rsidRPr="00F45291" w:rsidTr="00931A48">
        <w:tc>
          <w:tcPr>
            <w:tcW w:w="2840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lastRenderedPageBreak/>
              <w:t>חתימת מורשה חתימה</w:t>
            </w:r>
          </w:p>
        </w:tc>
        <w:tc>
          <w:tcPr>
            <w:tcW w:w="284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284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מורשה חתימה</w:t>
            </w:r>
          </w:p>
        </w:tc>
      </w:tr>
    </w:tbl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</w:p>
    <w:tbl>
      <w:tblPr>
        <w:tblStyle w:val="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F45291" w:rsidRPr="00F45291" w:rsidTr="00931A48">
        <w:tc>
          <w:tcPr>
            <w:tcW w:w="2840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ת מורשה חתימה 2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מורשה חתימה 2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F45291" w:rsidRPr="00F45291" w:rsidTr="00931A48">
        <w:tc>
          <w:tcPr>
            <w:tcW w:w="2840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חתימת מורשה חתימה</w:t>
            </w:r>
          </w:p>
        </w:tc>
        <w:tc>
          <w:tcPr>
            <w:tcW w:w="284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284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מורשה חתימה</w:t>
            </w:r>
          </w:p>
        </w:tc>
      </w:tr>
    </w:tbl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b/>
          <w:bCs/>
          <w:i/>
          <w:iCs/>
          <w:sz w:val="24"/>
          <w:szCs w:val="24"/>
        </w:rPr>
      </w:pPr>
    </w:p>
    <w:p w:rsidR="00F45291" w:rsidRPr="00F45291" w:rsidRDefault="00F45291" w:rsidP="00F45291">
      <w:pPr>
        <w:bidi/>
        <w:spacing w:after="200" w:line="360" w:lineRule="auto"/>
        <w:jc w:val="center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F45291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</w:p>
    <w:p w:rsidR="00F45291" w:rsidRPr="00F45291" w:rsidRDefault="00F45291" w:rsidP="00F45291">
      <w:pPr>
        <w:bidi/>
        <w:spacing w:after="20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F45291">
        <w:rPr>
          <w:rFonts w:ascii="Calibri" w:eastAsia="Calibri" w:hAnsi="Calibri" w:cs="David"/>
          <w:sz w:val="24"/>
          <w:szCs w:val="24"/>
          <w:rtl/>
        </w:rPr>
        <w:t>"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מ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u w:val="single"/>
          <w:rtl/>
        </w:rPr>
        <w:t xml:space="preserve">     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F45291">
        <w:rPr>
          <w:rFonts w:ascii="Arial" w:eastAsia="Calibri" w:hAnsi="Arial" w:cs="David" w:hint="cs"/>
          <w:sz w:val="24"/>
          <w:szCs w:val="24"/>
          <w:rtl/>
        </w:rPr>
        <w:t>(הגורם המוסמך לאמת תצהיר לפי פקודת</w:t>
      </w:r>
      <w:r w:rsidRPr="00F45291">
        <w:rPr>
          <w:rFonts w:ascii="Arial" w:eastAsia="Calibri" w:hAnsi="Arial" w:cs="David"/>
          <w:sz w:val="24"/>
          <w:szCs w:val="24"/>
          <w:rtl/>
        </w:rPr>
        <w:t xml:space="preserve"> </w:t>
      </w:r>
      <w:r w:rsidRPr="00F45291">
        <w:rPr>
          <w:rFonts w:ascii="Arial" w:eastAsia="Calibri" w:hAnsi="Arial" w:cs="David" w:hint="cs"/>
          <w:sz w:val="24"/>
          <w:szCs w:val="24"/>
          <w:rtl/>
        </w:rPr>
        <w:t>הראיות</w:t>
      </w:r>
      <w:r w:rsidRPr="00F45291">
        <w:rPr>
          <w:rFonts w:ascii="Arial" w:eastAsia="Calibri" w:hAnsi="Arial" w:cs="David"/>
          <w:sz w:val="24"/>
          <w:szCs w:val="24"/>
          <w:rtl/>
        </w:rPr>
        <w:t xml:space="preserve"> [</w:t>
      </w:r>
      <w:r w:rsidRPr="00F45291">
        <w:rPr>
          <w:rFonts w:ascii="Arial" w:eastAsia="Calibri" w:hAnsi="Arial" w:cs="David" w:hint="cs"/>
          <w:sz w:val="24"/>
          <w:szCs w:val="24"/>
          <w:rtl/>
        </w:rPr>
        <w:t>נוסח</w:t>
      </w:r>
      <w:r w:rsidRPr="00F45291">
        <w:rPr>
          <w:rFonts w:ascii="Arial" w:eastAsia="Calibri" w:hAnsi="Arial" w:cs="David"/>
          <w:sz w:val="24"/>
          <w:szCs w:val="24"/>
          <w:rtl/>
        </w:rPr>
        <w:t xml:space="preserve"> </w:t>
      </w:r>
      <w:r w:rsidRPr="00F45291">
        <w:rPr>
          <w:rFonts w:ascii="Arial" w:eastAsia="Calibri" w:hAnsi="Arial" w:cs="David" w:hint="cs"/>
          <w:sz w:val="24"/>
          <w:szCs w:val="24"/>
          <w:rtl/>
        </w:rPr>
        <w:t>חדש</w:t>
      </w:r>
      <w:r w:rsidRPr="00F45291">
        <w:rPr>
          <w:rFonts w:ascii="Arial" w:eastAsia="Calibri" w:hAnsi="Arial" w:cs="David"/>
          <w:sz w:val="24"/>
          <w:szCs w:val="24"/>
          <w:rtl/>
        </w:rPr>
        <w:t xml:space="preserve">], </w:t>
      </w:r>
      <w:r w:rsidRPr="00F45291">
        <w:rPr>
          <w:rFonts w:ascii="Arial" w:eastAsia="Calibri" w:hAnsi="Arial" w:cs="David" w:hint="cs"/>
          <w:sz w:val="24"/>
          <w:szCs w:val="24"/>
          <w:rtl/>
        </w:rPr>
        <w:t>תשל</w:t>
      </w:r>
      <w:r w:rsidRPr="00F45291">
        <w:rPr>
          <w:rFonts w:ascii="Arial" w:eastAsia="Calibri" w:hAnsi="Arial" w:cs="David"/>
          <w:sz w:val="24"/>
          <w:szCs w:val="24"/>
          <w:rtl/>
        </w:rPr>
        <w:t>"</w:t>
      </w:r>
      <w:r w:rsidRPr="00F45291">
        <w:rPr>
          <w:rFonts w:ascii="Arial" w:eastAsia="Calibri" w:hAnsi="Arial" w:cs="David" w:hint="cs"/>
          <w:sz w:val="24"/>
          <w:szCs w:val="24"/>
          <w:rtl/>
        </w:rPr>
        <w:t>א</w:t>
      </w:r>
      <w:r w:rsidRPr="00F45291">
        <w:rPr>
          <w:rFonts w:ascii="Arial" w:eastAsia="Calibri" w:hAnsi="Arial" w:cs="David"/>
          <w:sz w:val="24"/>
          <w:szCs w:val="24"/>
          <w:rtl/>
        </w:rPr>
        <w:t>-1971</w:t>
      </w:r>
      <w:r w:rsidRPr="00F45291">
        <w:rPr>
          <w:rFonts w:ascii="Arial" w:eastAsia="Calibri" w:hAnsi="Arial" w:cs="David" w:hint="cs"/>
          <w:sz w:val="24"/>
          <w:szCs w:val="24"/>
          <w:rtl/>
        </w:rPr>
        <w:t>)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 שכתובתי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כתובת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  <w:t xml:space="preserve">           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F45291" w:rsidRPr="00F45291" w:rsidRDefault="00F45291" w:rsidP="00F45291">
      <w:pPr>
        <w:bidi/>
        <w:spacing w:after="20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F45291">
        <w:rPr>
          <w:rFonts w:ascii="Calibri" w:eastAsia="Calibri" w:hAnsi="Calibri" w:cs="David" w:hint="cs"/>
          <w:sz w:val="24"/>
          <w:szCs w:val="24"/>
          <w:rtl/>
        </w:rPr>
        <w:t>מאשר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בזה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שהמציע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החתום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לעיל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הנו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תאגיד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הרשום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כדין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בישראל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אצל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רשם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 וכי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</w:t>
      </w:r>
      <w:r w:rsidRPr="00F45291">
        <w:rPr>
          <w:rFonts w:ascii="Calibri" w:eastAsia="Calibri" w:hAnsi="Calibri" w:cs="David"/>
          <w:sz w:val="24"/>
          <w:szCs w:val="24"/>
          <w:rtl/>
        </w:rPr>
        <w:t>"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מורשה חתימה 1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 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- 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מורשה חתימה 2"/>
            <w:textInput/>
          </w:ffData>
        </w:fldCha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F45291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F45291">
        <w:rPr>
          <w:rFonts w:ascii="Calibri" w:eastAsia="Calibri" w:hAnsi="Calibri" w:cs="David" w:hint="cs"/>
          <w:sz w:val="24"/>
          <w:szCs w:val="24"/>
          <w:rtl/>
        </w:rPr>
        <w:t xml:space="preserve"> אשר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חתמו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הצעה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מוסמכים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לעשות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ולחייב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F45291">
        <w:rPr>
          <w:rFonts w:ascii="Calibri" w:eastAsia="Calibri" w:hAnsi="Calibri" w:cs="David" w:hint="cs"/>
          <w:sz w:val="24"/>
          <w:szCs w:val="24"/>
          <w:rtl/>
        </w:rPr>
        <w:t>בחתימותיהם</w:t>
      </w:r>
      <w:r w:rsidRPr="00F45291">
        <w:rPr>
          <w:rFonts w:ascii="Calibri" w:eastAsia="Calibri" w:hAnsi="Calibri" w:cs="David"/>
          <w:sz w:val="24"/>
          <w:szCs w:val="24"/>
          <w:rtl/>
        </w:rPr>
        <w:t xml:space="preserve"> .</w:t>
      </w:r>
    </w:p>
    <w:p w:rsidR="00F45291" w:rsidRPr="00F45291" w:rsidRDefault="00F45291" w:rsidP="00F45291">
      <w:pPr>
        <w:bidi/>
        <w:spacing w:after="20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tblStyle w:val="1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1"/>
        <w:gridCol w:w="4261"/>
      </w:tblGrid>
      <w:tr w:rsidR="00F45291" w:rsidRPr="00F45291" w:rsidTr="00931A48">
        <w:trPr>
          <w:jc w:val="center"/>
        </w:trPr>
        <w:tc>
          <w:tcPr>
            <w:tcW w:w="426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עורך דין"/>
                  <w:textInput/>
                </w:ffData>
              </w:fldCha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F45291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F45291" w:rsidRPr="00F45291" w:rsidTr="00931A48">
        <w:trPr>
          <w:jc w:val="center"/>
        </w:trPr>
        <w:tc>
          <w:tcPr>
            <w:tcW w:w="4261" w:type="dxa"/>
          </w:tcPr>
          <w:p w:rsidR="00F45291" w:rsidRPr="00F45291" w:rsidRDefault="00F45291" w:rsidP="00F45291">
            <w:pPr>
              <w:tabs>
                <w:tab w:val="center" w:pos="2022"/>
                <w:tab w:val="right" w:pos="4045"/>
              </w:tabs>
              <w:bidi/>
              <w:spacing w:after="200" w:line="360" w:lineRule="auto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F45291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</w:tcPr>
          <w:p w:rsidR="00F45291" w:rsidRPr="00F45291" w:rsidRDefault="00F45291" w:rsidP="00F45291">
            <w:pPr>
              <w:bidi/>
              <w:spacing w:after="200" w:line="360" w:lineRule="auto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F45291">
              <w:rPr>
                <w:rFonts w:ascii="Calibri" w:eastAsia="Calibri" w:hAnsi="Calibri" w:cs="David" w:hint="cs"/>
                <w:sz w:val="24"/>
                <w:szCs w:val="24"/>
                <w:rtl/>
              </w:rPr>
              <w:t>החותם</w:t>
            </w:r>
          </w:p>
        </w:tc>
      </w:tr>
    </w:tbl>
    <w:p w:rsidR="00F45291" w:rsidRPr="00F45291" w:rsidRDefault="00F45291" w:rsidP="00F45291">
      <w:pPr>
        <w:bidi/>
        <w:spacing w:after="200" w:line="360" w:lineRule="auto"/>
        <w:rPr>
          <w:rFonts w:ascii="Calibri" w:eastAsia="Calibri" w:hAnsi="Calibri" w:cs="David"/>
          <w:sz w:val="24"/>
          <w:szCs w:val="24"/>
          <w:rtl/>
        </w:rPr>
      </w:pPr>
    </w:p>
    <w:p w:rsidR="004315E5" w:rsidRDefault="004315E5" w:rsidP="00F45291">
      <w:pPr>
        <w:jc w:val="right"/>
      </w:pPr>
      <w:bookmarkStart w:id="3" w:name="_GoBack"/>
      <w:bookmarkEnd w:id="3"/>
    </w:p>
    <w:sectPr w:rsidR="004315E5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DE7BD7"/>
    <w:multiLevelType w:val="hybridMultilevel"/>
    <w:tmpl w:val="644C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291"/>
    <w:rsid w:val="004315E5"/>
    <w:rsid w:val="00F45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E9199C8-8532-4282-8E23-12F505A98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טקסט טבלה תחתונה1"/>
    <w:basedOn w:val="a1"/>
    <w:next w:val="a3"/>
    <w:uiPriority w:val="59"/>
    <w:rsid w:val="00F452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טבלת רשת 1 בהירה1"/>
    <w:basedOn w:val="a1"/>
    <w:next w:val="10"/>
    <w:uiPriority w:val="46"/>
    <w:rsid w:val="00F45291"/>
    <w:pPr>
      <w:spacing w:after="0" w:line="240" w:lineRule="auto"/>
    </w:p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a3">
    <w:name w:val="Table Grid"/>
    <w:basedOn w:val="a1"/>
    <w:uiPriority w:val="39"/>
    <w:rsid w:val="00F452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0">
    <w:name w:val="Grid Table 1 Light"/>
    <w:basedOn w:val="a1"/>
    <w:uiPriority w:val="46"/>
    <w:rsid w:val="00F45291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434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1</cp:revision>
  <dcterms:created xsi:type="dcterms:W3CDTF">2024-02-04T11:14:00Z</dcterms:created>
  <dcterms:modified xsi:type="dcterms:W3CDTF">2024-02-04T11:15:00Z</dcterms:modified>
</cp:coreProperties>
</file>